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C1545A" w:rsidR="00F2760C" w:rsidP="00C1545A" w:rsidRDefault="003E38A8" w14:paraId="288E7DA1" wp14:textId="77777777">
      <w:pPr>
        <w:jc w:val="center"/>
        <w:rPr>
          <w:sz w:val="28"/>
          <w:szCs w:val="28"/>
          <w:rtl/>
        </w:rPr>
      </w:pPr>
      <w:r>
        <w:rPr>
          <w:rFonts w:hint="cs"/>
          <w:b w:val="0"/>
          <w:bCs/>
          <w:sz w:val="28"/>
          <w:szCs w:val="28"/>
          <w:rtl/>
        </w:rPr>
        <w:t>ישיבה פדגוגית</w:t>
      </w:r>
    </w:p>
    <w:p xmlns:wp14="http://schemas.microsoft.com/office/word/2010/wordml" w:rsidR="00F2760C" w:rsidP="44607773" w:rsidRDefault="00F2760C" w14:paraId="672A6659" wp14:textId="77777777" wp14:noSpellErr="1">
      <w:pPr>
        <w:jc w:val="both"/>
        <w:rPr>
          <w:u w:val="single"/>
          <w:rtl w:val="1"/>
        </w:rPr>
      </w:pPr>
    </w:p>
    <w:p xmlns:wp14="http://schemas.microsoft.com/office/word/2010/wordml" w:rsidR="00062445" w:rsidP="44607773" w:rsidRDefault="00062445" w14:paraId="6740477F" wp14:textId="77777777" wp14:noSpellErr="1">
      <w:pPr>
        <w:jc w:val="both"/>
        <w:rPr>
          <w:rFonts w:ascii="Hadassah Friedlaender" w:hAnsi="Hadassah Friedlaender" w:eastAsia="Hadassah Friedlaender" w:cs="Hadassah Friedlaender"/>
          <w:rtl w:val="1"/>
        </w:rPr>
      </w:pPr>
      <w:r w:rsidRPr="44607773" w:rsidR="00062445">
        <w:rPr>
          <w:rtl w:val="1"/>
        </w:rPr>
        <w:t>י</w:t>
      </w:r>
      <w:r w:rsidRPr="44607773" w:rsidR="00062445">
        <w:rPr>
          <w:rFonts w:ascii="Hadassah Friedlaender" w:hAnsi="Hadassah Friedlaender" w:eastAsia="Hadassah Friedlaender" w:cs="Hadassah Friedlaender"/>
          <w:rtl w:val="1"/>
        </w:rPr>
        <w:t xml:space="preserve">שיבה פדגוגית היא כלי חשוב לקידום הכיתה כמכלול וכל תלמיד בפרט. </w:t>
      </w:r>
      <w:r w:rsidRPr="44607773" w:rsidR="00062445">
        <w:rPr>
          <w:rFonts w:ascii="Hadassah Friedlaender" w:hAnsi="Hadassah Friedlaender" w:eastAsia="Hadassah Friedlaender" w:cs="Hadassah Friedlaender"/>
          <w:rtl w:val="1"/>
        </w:rPr>
        <w:t>הישיבה הפדגוגית היא הזדמנות עבור הצוות כולו להתבונן ב</w:t>
      </w:r>
      <w:r w:rsidRPr="44607773" w:rsidR="0099110B">
        <w:rPr>
          <w:rFonts w:ascii="Hadassah Friedlaender" w:hAnsi="Hadassah Friedlaender" w:eastAsia="Hadassah Friedlaender" w:cs="Hadassah Friedlaender"/>
          <w:rtl w:val="1"/>
        </w:rPr>
        <w:t>כיתה וב</w:t>
      </w:r>
      <w:r w:rsidRPr="44607773" w:rsidR="00062445">
        <w:rPr>
          <w:rFonts w:ascii="Hadassah Friedlaender" w:hAnsi="Hadassah Friedlaender" w:eastAsia="Hadassah Friedlaender" w:cs="Hadassah Friedlaender"/>
          <w:rtl w:val="1"/>
        </w:rPr>
        <w:t>תלמיד באופן מעמיק ורחב יותר, נקודה חשובה זו יכולה להוביל לשינוי חיובי ביחס לתלמיד</w:t>
      </w:r>
      <w:r w:rsidRPr="44607773" w:rsidR="00062445">
        <w:rPr>
          <w:rFonts w:ascii="Hadassah Friedlaender" w:hAnsi="Hadassah Friedlaender" w:eastAsia="Hadassah Friedlaender" w:cs="Hadassah Friedlaender"/>
          <w:rtl w:val="1"/>
        </w:rPr>
        <w:t xml:space="preserve"> ולאפשר תהליכי עומק וראייה הוליסטית בעבודה עם התלמיד. </w:t>
      </w:r>
      <w:r w:rsidRPr="44607773" w:rsidR="00723674">
        <w:rPr>
          <w:rFonts w:ascii="Hadassah Friedlaender" w:hAnsi="Hadassah Friedlaender" w:eastAsia="Hadassah Friedlaender" w:cs="Hadassah Friedlaender"/>
          <w:rtl w:val="1"/>
        </w:rPr>
        <w:t>חשוב להגיע לישיבה עם פתיחות לשינוי ולרעיונות חדשים בגישה כלפי הכיתה, כלפי תלמיד מסוים או כלפי שיטת הוראה</w:t>
      </w:r>
      <w:r w:rsidRPr="44607773" w:rsidR="00723674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="0099110B" w:rsidP="44607773" w:rsidRDefault="003E38A8" w14:paraId="1993D562" wp14:textId="77777777" wp14:noSpellErr="1">
      <w:pPr>
        <w:jc w:val="both"/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יש לקיים לפחות 2 ישיבות פדגוגיות בשנה</w:t>
      </w:r>
      <w:r w:rsidRPr="44607773" w:rsidR="0099110B">
        <w:rPr>
          <w:rFonts w:ascii="Hadassah Friedlaender" w:hAnsi="Hadassah Friedlaender" w:eastAsia="Hadassah Friedlaender" w:cs="Hadassah Friedlaender"/>
          <w:rtl w:val="1"/>
        </w:rPr>
        <w:t xml:space="preserve"> על מנת שיהיה אפשר לבחון תהליך והתקדמות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.</w:t>
      </w:r>
      <w:r w:rsidRPr="44607773" w:rsidR="00723674">
        <w:rPr>
          <w:rFonts w:ascii="Hadassah Friedlaender" w:hAnsi="Hadassah Friedlaender" w:eastAsia="Hadassah Friedlaender" w:cs="Hadassah Friedlaender"/>
          <w:rtl w:val="1"/>
        </w:rPr>
        <w:t xml:space="preserve"> בין ישיבה לישיבה עקבו אחרי יישום ההחלטות שהתקבלו בישיבה</w:t>
      </w:r>
      <w:r w:rsidRPr="44607773" w:rsidR="00723674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="003E38A8" w:rsidP="44607773" w:rsidRDefault="003E38A8" w14:paraId="0DA923D5" wp14:textId="77777777" wp14:noSpellErr="1">
      <w:pPr>
        <w:jc w:val="both"/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בישיבה נוכחים: מחנכת הכיתה, כלל המורים המקצועיים המלמדים בכיתה, מנהלת בית הספר, יועצת, רכזת פדגוגית (או רכזת השכבה), דמויות נוספות רלוונטיות לשכבה</w:t>
      </w:r>
      <w:r w:rsidRPr="44607773" w:rsidR="003E38A8">
        <w:rPr>
          <w:rFonts w:ascii="Hadassah Friedlaender" w:hAnsi="Hadassah Friedlaender" w:eastAsia="Hadassah Friedlaender" w:cs="Hadassah Friedlaender"/>
        </w:rPr>
        <w:t xml:space="preserve">. </w:t>
      </w:r>
    </w:p>
    <w:p xmlns:wp14="http://schemas.microsoft.com/office/word/2010/wordml" w:rsidRPr="003E38A8" w:rsidR="003E38A8" w:rsidP="44607773" w:rsidRDefault="00062445" w14:paraId="67FDEA3D" wp14:textId="77777777" wp14:noSpellErr="1">
      <w:pPr>
        <w:jc w:val="both"/>
        <w:rPr>
          <w:rFonts w:ascii="Hadassah Friedlaender" w:hAnsi="Hadassah Friedlaender" w:eastAsia="Hadassah Friedlaender" w:cs="Hadassah Friedlaender"/>
          <w:rtl w:val="1"/>
        </w:rPr>
      </w:pPr>
      <w:r w:rsidRPr="44607773" w:rsidR="00062445">
        <w:rPr>
          <w:rFonts w:ascii="Hadassah Friedlaender" w:hAnsi="Hadassah Friedlaender" w:eastAsia="Hadassah Friedlaender" w:cs="Hadassah Friedlaender"/>
          <w:rtl w:val="1"/>
        </w:rPr>
        <w:t xml:space="preserve">כדי שהישיבה תהיה יעילה ומוצלחת, חשוב לתכנן </w:t>
      </w:r>
      <w:r w:rsidRPr="44607773" w:rsidR="0099110B">
        <w:rPr>
          <w:rFonts w:ascii="Hadassah Friedlaender" w:hAnsi="Hadassah Friedlaender" w:eastAsia="Hadassah Friedlaender" w:cs="Hadassah Friedlaender"/>
          <w:rtl w:val="1"/>
        </w:rPr>
        <w:t xml:space="preserve">מראש </w:t>
      </w:r>
      <w:r w:rsidRPr="44607773" w:rsidR="00062445">
        <w:rPr>
          <w:rFonts w:ascii="Hadassah Friedlaender" w:hAnsi="Hadassah Friedlaender" w:eastAsia="Hadassah Friedlaender" w:cs="Hadassah Friedlaender"/>
          <w:rtl w:val="1"/>
        </w:rPr>
        <w:t>ולנהל אותה בצורה נכונה</w:t>
      </w:r>
      <w:r w:rsidRPr="44607773" w:rsidR="00062445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="003E38A8" w:rsidP="44607773" w:rsidRDefault="003E38A8" w14:paraId="1CD004AC" wp14:textId="77777777" wp14:noSpellErr="1">
      <w:pPr>
        <w:rPr>
          <w:rFonts w:ascii="Hadassah Friedlaender" w:hAnsi="Hadassah Friedlaender" w:eastAsia="Hadassah Friedlaender" w:cs="Hadassah Friedlaender"/>
          <w:u w:val="single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u w:val="single"/>
          <w:rtl w:val="1"/>
        </w:rPr>
        <w:t>דגשים חשובים</w:t>
      </w:r>
      <w:r w:rsidRPr="44607773" w:rsidR="003E38A8">
        <w:rPr>
          <w:rFonts w:ascii="Hadassah Friedlaender" w:hAnsi="Hadassah Friedlaender" w:eastAsia="Hadassah Friedlaender" w:cs="Hadassah Friedlaender"/>
          <w:u w:val="single"/>
        </w:rPr>
        <w:t>:</w:t>
      </w:r>
    </w:p>
    <w:p xmlns:wp14="http://schemas.microsoft.com/office/word/2010/wordml" w:rsidRPr="003E38A8" w:rsidR="003E38A8" w:rsidP="44607773" w:rsidRDefault="003E38A8" w14:paraId="6C950177" wp14:textId="77777777" wp14:noSpellErr="1">
      <w:p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</w:rPr>
        <w:t xml:space="preserve">1. 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תכנון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 xml:space="preserve"> 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מוקדם</w:t>
      </w:r>
      <w:r w:rsidRPr="44607773" w:rsidR="003E38A8">
        <w:rPr>
          <w:rFonts w:ascii="Hadassah Friedlaender" w:hAnsi="Hadassah Friedlaender" w:eastAsia="Hadassah Friedlaender" w:cs="Hadassah Friedlaender"/>
        </w:rPr>
        <w:t>:</w:t>
      </w:r>
    </w:p>
    <w:p xmlns:wp14="http://schemas.microsoft.com/office/word/2010/wordml" w:rsidR="00723674" w:rsidP="44607773" w:rsidRDefault="00723674" w14:paraId="3D73E3A9" wp14:textId="77777777" wp14:noSpellErr="1">
      <w:pPr>
        <w:numPr>
          <w:ilvl w:val="0"/>
          <w:numId w:val="1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723674">
        <w:rPr>
          <w:rFonts w:ascii="Hadassah Friedlaender" w:hAnsi="Hadassah Friedlaender" w:eastAsia="Hadassah Friedlaender" w:cs="Hadassah Friedlaender"/>
          <w:rtl w:val="1"/>
        </w:rPr>
        <w:t>החליטו וקבעו מראש מי מנהל את הישיבה</w:t>
      </w:r>
      <w:r w:rsidRPr="44607773" w:rsidR="00723674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29ACFC1F" wp14:textId="77777777" wp14:noSpellErr="1">
      <w:pPr>
        <w:numPr>
          <w:ilvl w:val="0"/>
          <w:numId w:val="1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קביעת מטרה ברורה: הגדירו את מטרת הישיבה ואת התוצאות הרצויות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1FC65DB5" wp14:textId="77777777" wp14:noSpellErr="1">
      <w:pPr>
        <w:numPr>
          <w:ilvl w:val="0"/>
          <w:numId w:val="1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הכנת סדר יום: קבעו סדר יום ברור ומפורט, ושלחו אותו למשתתפים מראש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5EBBC4C0" wp14:textId="77777777" wp14:noSpellErr="1">
      <w:pPr>
        <w:numPr>
          <w:ilvl w:val="0"/>
          <w:numId w:val="1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הכנת חומרים</w:t>
      </w:r>
      <w:r w:rsidRPr="44607773" w:rsidR="0099110B">
        <w:rPr>
          <w:rFonts w:ascii="Hadassah Friedlaender" w:hAnsi="Hadassah Friedlaender" w:eastAsia="Hadassah Friedlaender" w:cs="Hadassah Friedlaender"/>
          <w:rtl w:val="1"/>
        </w:rPr>
        <w:t xml:space="preserve"> ואיסוף נתונים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: הכינו את כל החומרים הדרושים לישיבה, כגון מצגות, דוחות או דפי עבודה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040F5882" wp14:textId="77777777" wp14:noSpellErr="1">
      <w:pPr>
        <w:numPr>
          <w:ilvl w:val="0"/>
          <w:numId w:val="1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הזמנת משתתפים רלוונטיים: ודאו שכל המשתתפים הרלוונטיים מוזמנים לישיבה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1B3EC7AF" wp14:textId="77777777" wp14:noSpellErr="1">
      <w:p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</w:rPr>
        <w:t xml:space="preserve">2. 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ניהול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 xml:space="preserve"> 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הישיבה</w:t>
      </w:r>
      <w:r w:rsidRPr="44607773" w:rsidR="003E38A8">
        <w:rPr>
          <w:rFonts w:ascii="Hadassah Friedlaender" w:hAnsi="Hadassah Friedlaender" w:eastAsia="Hadassah Friedlaender" w:cs="Hadassah Friedlaender"/>
        </w:rPr>
        <w:t>:</w:t>
      </w:r>
    </w:p>
    <w:p xmlns:wp14="http://schemas.microsoft.com/office/word/2010/wordml" w:rsidRPr="003E38A8" w:rsidR="003E38A8" w:rsidP="44607773" w:rsidRDefault="003E38A8" w14:paraId="62D6A173" wp14:textId="77777777" wp14:noSpellErr="1">
      <w:pPr>
        <w:numPr>
          <w:ilvl w:val="0"/>
          <w:numId w:val="2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הצגת סדר היום: הציגו את סדר היום והסבירו את מטרת הישיבה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56F22339" wp14:textId="77777777" wp14:noSpellErr="1">
      <w:pPr>
        <w:numPr>
          <w:ilvl w:val="0"/>
          <w:numId w:val="2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 xml:space="preserve">ניהול זמן: הקפידו על ניהול זמן יעיל, והקצו זמן מספיק לכל 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תלמיד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7BA4EF48" wp14:textId="77777777" wp14:noSpellErr="1">
      <w:pPr>
        <w:numPr>
          <w:ilvl w:val="0"/>
          <w:numId w:val="2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עידוד השתתפות: עודדו את כל המשתתפים להשתתף בדיון ולשתף את רעיונותיהם</w:t>
      </w:r>
      <w:r w:rsidRPr="44607773" w:rsidR="003E38A8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5EC80612" wp14:textId="77777777" wp14:noSpellErr="1">
      <w:pPr>
        <w:numPr>
          <w:ilvl w:val="0"/>
          <w:numId w:val="2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סיכום וקבלת החלטות: סכמו את הדיון וקבלו החלטות ברורות לגבי המשך הפעולה.</w:t>
      </w:r>
      <w:r w:rsidRPr="44607773" w:rsidR="00451A19">
        <w:rPr>
          <w:rFonts w:ascii="Hadassah Friedlaender" w:hAnsi="Hadassah Friedlaender" w:eastAsia="Hadassah Friedlaender" w:cs="Hadassah Friedlaender"/>
          <w:rtl w:val="1"/>
        </w:rPr>
        <w:t xml:space="preserve"> ציינו את האדם האחראי לביצוע כל פעולה ומועד הביצוע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3E38A8" w:rsidR="003E38A8" w:rsidP="44607773" w:rsidRDefault="003E38A8" w14:paraId="1AE73759" wp14:textId="77777777" wp14:noSpellErr="1">
      <w:pPr>
        <w:numPr>
          <w:ilvl w:val="0"/>
          <w:numId w:val="2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תיעוד: תיעדו את עיקרי הדיון ואת ההחלטות שהתקבלו</w:t>
      </w:r>
      <w:r w:rsidRPr="44607773" w:rsidR="003E38A8">
        <w:rPr>
          <w:rFonts w:ascii="Hadassah Friedlaender" w:hAnsi="Hadassah Friedlaender" w:eastAsia="Hadassah Friedlaender" w:cs="Hadassah Friedlaender"/>
          <w:rtl w:val="1"/>
        </w:rPr>
        <w:t>, בתום הישיבה שלחו סיכום לכלל המשתתפים, כולל משימות שהוחלט עליהן</w:t>
      </w:r>
      <w:r w:rsidRPr="44607773" w:rsidR="003E38A8">
        <w:rPr>
          <w:rFonts w:ascii="Hadassah Friedlaender" w:hAnsi="Hadassah Friedlaender" w:eastAsia="Hadassah Friedlaender" w:cs="Hadassah Friedlaender"/>
        </w:rPr>
        <w:t xml:space="preserve">. </w:t>
      </w:r>
    </w:p>
    <w:p xmlns:wp14="http://schemas.microsoft.com/office/word/2010/wordml" w:rsidR="00451A19" w:rsidP="44607773" w:rsidRDefault="00451A19" w14:paraId="0A37501D" wp14:textId="77777777" wp14:noSpellErr="1">
      <w:pPr>
        <w:rPr>
          <w:rFonts w:ascii="Hadassah Friedlaender" w:hAnsi="Hadassah Friedlaender" w:eastAsia="Hadassah Friedlaender" w:cs="Hadassah Friedlaender"/>
          <w:rtl w:val="1"/>
        </w:rPr>
      </w:pPr>
    </w:p>
    <w:p xmlns:wp14="http://schemas.microsoft.com/office/word/2010/wordml" w:rsidR="00451A19" w:rsidP="44607773" w:rsidRDefault="00451A19" w14:paraId="4D9A9199" wp14:textId="77777777" wp14:noSpellErr="1">
      <w:pPr>
        <w:rPr>
          <w:rFonts w:ascii="Hadassah Friedlaender" w:hAnsi="Hadassah Friedlaender" w:eastAsia="Hadassah Friedlaender" w:cs="Hadassah Friedlaender"/>
          <w:b w:val="0"/>
          <w:bCs w:val="0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b w:val="0"/>
          <w:bCs w:val="0"/>
          <w:rtl w:val="1"/>
        </w:rPr>
        <w:t>טבלת מעקב לסיכום ישיבה פדגוגית</w:t>
      </w:r>
    </w:p>
    <w:p xmlns:wp14="http://schemas.microsoft.com/office/word/2010/wordml" w:rsidRPr="00451A19" w:rsidR="00451A19" w:rsidP="44607773" w:rsidRDefault="00451A19" w14:paraId="30D4C8D4" wp14:textId="77777777" wp14:noSpellErr="1">
      <w:pPr>
        <w:numPr>
          <w:ilvl w:val="0"/>
          <w:numId w:val="6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rtl w:val="1"/>
        </w:rPr>
        <w:t>השתמשו בטבלה ככלי עבודה דינמי, ועדכנו אותה באופן שוטף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451A19" w:rsidR="00451A19" w:rsidP="44607773" w:rsidRDefault="00451A19" w14:paraId="4D9BEE10" wp14:textId="77777777" wp14:noSpellErr="1">
      <w:pPr>
        <w:numPr>
          <w:ilvl w:val="0"/>
          <w:numId w:val="6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rtl w:val="1"/>
        </w:rPr>
        <w:t>הקפידו על רישום ברור ותמציתי של עיקרי הדברים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451A19" w:rsidR="00451A19" w:rsidP="44607773" w:rsidRDefault="00451A19" w14:paraId="24F58616" wp14:textId="77777777" wp14:noSpellErr="1">
      <w:pPr>
        <w:numPr>
          <w:ilvl w:val="0"/>
          <w:numId w:val="6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rtl w:val="1"/>
        </w:rPr>
        <w:t>הגדירו יעדים ברורים ומדידים לכל פעולה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451A19" w:rsidR="00451A19" w:rsidP="44607773" w:rsidRDefault="00451A19" w14:paraId="6D4FED40" wp14:textId="77777777" wp14:noSpellErr="1">
      <w:pPr>
        <w:numPr>
          <w:ilvl w:val="0"/>
          <w:numId w:val="6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rtl w:val="1"/>
        </w:rPr>
        <w:t>קבעו מנגנון מעקב ובקרה כדי לוודא שההחלטות מיושמות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="00451A19" w:rsidP="44607773" w:rsidRDefault="00451A19" w14:paraId="07FF98BB" wp14:textId="77777777" wp14:noSpellErr="1">
      <w:pPr>
        <w:numPr>
          <w:ilvl w:val="0"/>
          <w:numId w:val="6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rtl w:val="1"/>
        </w:rPr>
        <w:t>הפיצו את הסיכום למשתתפים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451A19" w:rsidR="00451A19" w:rsidP="44607773" w:rsidRDefault="00451A19" w14:paraId="49746F42" wp14:textId="77777777" wp14:noSpellErr="1">
      <w:pPr>
        <w:numPr>
          <w:ilvl w:val="0"/>
          <w:numId w:val="6"/>
        </w:numPr>
        <w:rPr>
          <w:rFonts w:ascii="Hadassah Friedlaender" w:hAnsi="Hadassah Friedlaender" w:eastAsia="Hadassah Friedlaender" w:cs="Hadassah Friedlaender"/>
          <w:rtl w:val="1"/>
        </w:rPr>
      </w:pPr>
      <w:r w:rsidRPr="44607773" w:rsidR="00451A19">
        <w:rPr>
          <w:rFonts w:ascii="Hadassah Friedlaender" w:hAnsi="Hadassah Friedlaender" w:eastAsia="Hadassah Friedlaender" w:cs="Hadassah Friedlaender"/>
          <w:rtl w:val="1"/>
        </w:rPr>
        <w:t>טבלה זו יכולה להיות מותאמת לצרכים ספציפיים על ידי הוספה או הסרה של עמודות</w:t>
      </w:r>
      <w:r w:rsidRPr="44607773" w:rsidR="00451A19">
        <w:rPr>
          <w:rFonts w:ascii="Hadassah Friedlaender" w:hAnsi="Hadassah Friedlaender" w:eastAsia="Hadassah Friedlaender" w:cs="Hadassah Friedlaender"/>
        </w:rPr>
        <w:t>.</w:t>
      </w:r>
    </w:p>
    <w:p xmlns:wp14="http://schemas.microsoft.com/office/word/2010/wordml" w:rsidRPr="00451A19" w:rsidR="00451A19" w:rsidP="00451A19" w:rsidRDefault="00451A19" w14:paraId="5DAB6C7B" wp14:textId="77777777">
      <w:pPr>
        <w:rPr>
          <w:b w:val="0"/>
          <w:bCs/>
          <w:rtl/>
        </w:rPr>
      </w:pPr>
    </w:p>
    <w:tbl>
      <w:tblPr>
        <w:bidiVisual/>
        <w:tblW w:w="0" w:type="auto"/>
        <w:tblCellSpacing w:w="15" w:type="dxa"/>
        <w:tblInd w:w="-6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4"/>
        <w:gridCol w:w="955"/>
        <w:gridCol w:w="1993"/>
        <w:gridCol w:w="1281"/>
        <w:gridCol w:w="957"/>
        <w:gridCol w:w="1693"/>
      </w:tblGrid>
      <w:tr xmlns:wp14="http://schemas.microsoft.com/office/word/2010/wordml" w:rsidRPr="00451A19" w:rsidR="00451A19" w:rsidTr="00451A19" w14:paraId="4C4E184E" wp14:textId="77777777">
        <w:trPr>
          <w:tblCellSpacing w:w="15" w:type="dxa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51A19" w:rsidP="00451A19" w:rsidRDefault="00451A19" w14:paraId="346E6BB3" wp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תלמיד.ה:</w:t>
            </w:r>
          </w:p>
          <w:p w:rsidRPr="00451A19" w:rsidR="00451A19" w:rsidP="00451A19" w:rsidRDefault="00451A19" w14:paraId="11613467" wp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____________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8ED33F5" wp14:textId="77777777">
            <w:pPr>
              <w:rPr>
                <w:rtl/>
              </w:rPr>
            </w:pPr>
            <w:r w:rsidRPr="00451A19">
              <w:rPr>
                <w:rtl/>
              </w:rPr>
              <w:t>עיקרי הדיון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67FE509C" wp14:textId="77777777">
            <w:pPr>
              <w:rPr>
                <w:rtl/>
              </w:rPr>
            </w:pPr>
            <w:r w:rsidRPr="00451A19">
              <w:rPr>
                <w:rtl/>
              </w:rPr>
              <w:t>החלטות/פעולות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49B23AC" wp14:textId="77777777">
            <w:pPr>
              <w:rPr>
                <w:rtl/>
              </w:rPr>
            </w:pPr>
            <w:r w:rsidRPr="00451A19">
              <w:rPr>
                <w:rtl/>
              </w:rPr>
              <w:t>אחראי/ם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278552EF" wp14:textId="77777777">
            <w:pPr>
              <w:rPr>
                <w:rtl/>
              </w:rPr>
            </w:pPr>
            <w:r w:rsidRPr="00451A19">
              <w:rPr>
                <w:rtl/>
              </w:rPr>
              <w:t>מועד ביצוע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7C7B72A7" wp14:textId="77777777">
            <w:pPr>
              <w:rPr>
                <w:rtl/>
              </w:rPr>
            </w:pPr>
            <w:r w:rsidRPr="00451A19">
              <w:rPr>
                <w:rtl/>
              </w:rPr>
              <w:t>הערות/מעקב</w:t>
            </w:r>
          </w:p>
        </w:tc>
      </w:tr>
      <w:tr xmlns:wp14="http://schemas.microsoft.com/office/word/2010/wordml" w:rsidRPr="00451A19" w:rsidR="00451A19" w:rsidTr="00451A19" w14:paraId="1F44BB2A" wp14:textId="77777777">
        <w:trPr>
          <w:tblCellSpacing w:w="15" w:type="dxa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51A19" w:rsidP="00451A19" w:rsidRDefault="00451A19" w14:paraId="7FA4A22F" wp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נקודות חוזק</w:t>
            </w:r>
          </w:p>
          <w:p w:rsidRPr="00451A19" w:rsidR="00451A19" w:rsidP="00451A19" w:rsidRDefault="00451A19" w14:paraId="02EB378F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6A05A809" wp14:textId="77777777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5A39BBE3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1C8F396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72A3D3EC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0D0B940D" wp14:textId="77777777"/>
        </w:tc>
      </w:tr>
      <w:tr xmlns:wp14="http://schemas.microsoft.com/office/word/2010/wordml" w:rsidRPr="00451A19" w:rsidR="00451A19" w:rsidTr="00451A19" w14:paraId="13B5A081" wp14:textId="77777777">
        <w:trPr>
          <w:tblCellSpacing w:w="15" w:type="dxa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="00451A19" w:rsidP="00451A19" w:rsidRDefault="00451A19" w14:paraId="538E4E86" wp14:textId="77777777">
            <w:pPr>
              <w:rPr>
                <w:rtl/>
              </w:rPr>
            </w:pPr>
            <w:r>
              <w:rPr>
                <w:rFonts w:hint="cs"/>
                <w:rtl/>
              </w:rPr>
              <w:t>נקודות לשיפור</w:t>
            </w:r>
          </w:p>
          <w:p w:rsidR="00451A19" w:rsidP="00451A19" w:rsidRDefault="00451A19" w14:paraId="0E27B00A" wp14:textId="77777777">
            <w:pPr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451A19" w:rsidR="00451A19" w:rsidP="00451A19" w:rsidRDefault="00451A19" w14:paraId="60061E4C" wp14:textId="77777777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451A19" w:rsidR="00451A19" w:rsidP="00451A19" w:rsidRDefault="00451A19" w14:paraId="44EAFD9C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451A19" w:rsidR="00451A19" w:rsidP="00451A19" w:rsidRDefault="00451A19" w14:paraId="4B94D5A5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451A19" w:rsidR="00451A19" w:rsidP="00451A19" w:rsidRDefault="00451A19" w14:paraId="3DEEC669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:rsidRPr="00451A19" w:rsidR="00451A19" w:rsidP="00451A19" w:rsidRDefault="00451A19" w14:paraId="3656B9AB" wp14:textId="77777777"/>
        </w:tc>
      </w:tr>
      <w:tr xmlns:wp14="http://schemas.microsoft.com/office/word/2010/wordml" w:rsidRPr="00451A19" w:rsidR="00451A19" w:rsidTr="00451A19" w14:paraId="7F991280" wp14:textId="77777777">
        <w:trPr>
          <w:tblCellSpacing w:w="15" w:type="dxa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51A19" w:rsidP="00451A19" w:rsidRDefault="00451A19" w14:paraId="012968F2" wp14:textId="7777777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מטרה: </w:t>
            </w:r>
          </w:p>
          <w:p w:rsidRPr="00451A19" w:rsidR="00451A19" w:rsidP="00451A19" w:rsidRDefault="00451A19" w14:paraId="6A13C0A7" wp14:textId="77777777">
            <w:r w:rsidRPr="00451A19">
              <w:rPr>
                <w:rtl/>
              </w:rPr>
              <w:t>(למשל, שיפור הישגים במתמטיקה, התמודדות עם בעיות התנהגות</w:t>
            </w:r>
            <w:r>
              <w:rPr>
                <w:rFonts w:hint="cs"/>
                <w:rtl/>
              </w:rPr>
              <w:t>, נוכחות</w:t>
            </w:r>
            <w:r w:rsidRPr="00451A19">
              <w:rPr>
                <w:rtl/>
              </w:rPr>
              <w:t>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5FB0818" wp14:textId="77777777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049F31CB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53128261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62486C05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101652C" wp14:textId="77777777"/>
        </w:tc>
      </w:tr>
      <w:tr xmlns:wp14="http://schemas.microsoft.com/office/word/2010/wordml" w:rsidRPr="00451A19" w:rsidR="00451A19" w:rsidTr="00451A19" w14:paraId="5979817A" wp14:textId="77777777">
        <w:trPr>
          <w:tblCellSpacing w:w="15" w:type="dxa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51A19" w:rsidP="00451A19" w:rsidRDefault="00451A19" w14:paraId="462A3416" wp14:textId="77777777">
            <w:pPr>
              <w:rPr>
                <w:rtl/>
              </w:rPr>
            </w:pPr>
            <w:r w:rsidRPr="00451A19">
              <w:rPr>
                <w:rtl/>
              </w:rPr>
              <w:t>הצעות לפתרונות:</w:t>
            </w:r>
          </w:p>
          <w:p w:rsidRPr="00451A19" w:rsidR="00451A19" w:rsidP="00451A19" w:rsidRDefault="00451A19" w14:paraId="611F8F51" wp14:textId="77777777">
            <w:r>
              <w:rPr>
                <w:rFonts w:hint="cs"/>
                <w:rtl/>
              </w:rPr>
              <w:t>(</w:t>
            </w:r>
            <w:r w:rsidRPr="00451A19">
              <w:rPr>
                <w:rtl/>
              </w:rPr>
              <w:t xml:space="preserve">למשל, התאמות, </w:t>
            </w:r>
            <w:r>
              <w:rPr>
                <w:rFonts w:hint="cs"/>
                <w:rtl/>
              </w:rPr>
              <w:t xml:space="preserve">חומרי לימוד מותאמים, </w:t>
            </w:r>
            <w:r w:rsidRPr="00451A19">
              <w:rPr>
                <w:rtl/>
              </w:rPr>
              <w:t>תוכניות התערבות)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B99056E" wp14:textId="77777777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1299C43A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4DDBEF00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3461D779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3CF2D8B6" wp14:textId="77777777"/>
        </w:tc>
      </w:tr>
      <w:tr xmlns:wp14="http://schemas.microsoft.com/office/word/2010/wordml" w:rsidRPr="00451A19" w:rsidR="00451A19" w:rsidTr="00451A19" w14:paraId="0A93E979" wp14:textId="77777777">
        <w:trPr>
          <w:tblCellSpacing w:w="15" w:type="dxa"/>
        </w:trPr>
        <w:tc>
          <w:tcPr>
            <w:tcW w:w="2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451A19" w:rsidP="00451A19" w:rsidRDefault="00451A19" w14:paraId="66D5FDB0" wp14:textId="77777777">
            <w:pPr>
              <w:rPr>
                <w:rtl/>
              </w:rPr>
            </w:pPr>
            <w:r w:rsidRPr="00451A19">
              <w:rPr>
                <w:rtl/>
              </w:rPr>
              <w:t>שיתופי פעולה:</w:t>
            </w:r>
          </w:p>
          <w:p w:rsidRPr="00451A19" w:rsidR="00451A19" w:rsidP="00451A19" w:rsidRDefault="00451A19" w14:paraId="571E5C79" wp14:textId="77777777">
            <w:r>
              <w:rPr>
                <w:rFonts w:hint="cs"/>
                <w:rtl/>
              </w:rPr>
              <w:t>(למשל, מורה מקצועי, הורים, יועצת, תמיכה חיצונית)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0FB78278" wp14:textId="77777777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1FC39945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0562CB0E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34CE0A41" wp14:textId="77777777"/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451A19" w:rsidR="00451A19" w:rsidP="00451A19" w:rsidRDefault="00451A19" w14:paraId="62EBF3C5" wp14:textId="77777777"/>
        </w:tc>
      </w:tr>
    </w:tbl>
    <w:p xmlns:wp14="http://schemas.microsoft.com/office/word/2010/wordml" w:rsidRPr="003E38A8" w:rsidR="003E38A8" w:rsidP="00723674" w:rsidRDefault="003E38A8" w14:paraId="6D98A12B" wp14:textId="77777777">
      <w:pPr>
        <w:rPr>
          <w:rtl/>
        </w:rPr>
      </w:pPr>
    </w:p>
    <w:p xmlns:wp14="http://schemas.microsoft.com/office/word/2010/wordml" w:rsidR="00F2760C" w:rsidP="00F2760C" w:rsidRDefault="00F2760C" w14:paraId="2946DB82" wp14:textId="77777777">
      <w:pPr>
        <w:rPr>
          <w:rtl/>
        </w:rPr>
      </w:pPr>
    </w:p>
    <w:sectPr w:rsidR="00F2760C" w:rsidSect="00CB6B4F"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  <w:headerReference w:type="default" r:id="R947e4ceb96c54dc6"/>
      <w:footerReference w:type="default" r:id="R9a7bce669a7447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4607773" w:rsidTr="44607773" w14:paraId="00747786">
      <w:trPr>
        <w:trHeight w:val="300"/>
      </w:trPr>
      <w:tc>
        <w:tcPr>
          <w:tcW w:w="2765" w:type="dxa"/>
          <w:tcMar/>
        </w:tcPr>
        <w:p w:rsidR="44607773" w:rsidP="44607773" w:rsidRDefault="44607773" w14:paraId="4C3C3723" w14:textId="72E1B87D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44607773" w:rsidP="44607773" w:rsidRDefault="44607773" w14:paraId="5199631B" w14:textId="7F984500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44607773" w:rsidP="44607773" w:rsidRDefault="44607773" w14:paraId="4846FA2B" w14:textId="36AFC7BA">
          <w:pPr>
            <w:pStyle w:val="Header"/>
            <w:bidi w:val="0"/>
            <w:ind w:right="-115"/>
            <w:jc w:val="right"/>
          </w:pPr>
        </w:p>
      </w:tc>
    </w:tr>
  </w:tbl>
  <w:p w:rsidR="44607773" w:rsidP="44607773" w:rsidRDefault="44607773" w14:paraId="20FE2751" w14:textId="393F774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44607773" w:rsidTr="44607773" w14:paraId="3D10C1C3">
      <w:trPr>
        <w:trHeight w:val="300"/>
      </w:trPr>
      <w:tc>
        <w:tcPr>
          <w:tcW w:w="2765" w:type="dxa"/>
          <w:tcMar/>
        </w:tcPr>
        <w:p w:rsidR="44607773" w:rsidP="44607773" w:rsidRDefault="44607773" w14:paraId="61FB0271" w14:textId="61EB6E79">
          <w:pPr>
            <w:bidi w:val="0"/>
            <w:ind w:left="-115"/>
            <w:jc w:val="left"/>
          </w:pPr>
          <w:r w:rsidR="44607773">
            <w:drawing>
              <wp:inline wp14:editId="0246012E" wp14:anchorId="3D2901BF">
                <wp:extent cx="1619250" cy="409575"/>
                <wp:effectExtent l="0" t="0" r="0" b="0"/>
                <wp:docPr id="1114313088" name="" descr="Pictur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321b9a801d0a47b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250" cy="409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5" w:type="dxa"/>
          <w:tcMar/>
        </w:tcPr>
        <w:p w:rsidR="44607773" w:rsidP="44607773" w:rsidRDefault="44607773" w14:paraId="2873755A" w14:textId="11EA4FEC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44607773" w:rsidP="44607773" w:rsidRDefault="44607773" w14:paraId="11E02CD9" w14:textId="73FECF1C">
          <w:pPr>
            <w:pStyle w:val="Header"/>
            <w:bidi w:val="0"/>
            <w:ind w:right="-115"/>
            <w:jc w:val="right"/>
          </w:pPr>
        </w:p>
      </w:tc>
    </w:tr>
  </w:tbl>
  <w:p w:rsidR="44607773" w:rsidP="44607773" w:rsidRDefault="44607773" w14:paraId="0D1BC50F" w14:textId="1F9C64D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2D18"/>
    <w:multiLevelType w:val="multilevel"/>
    <w:tmpl w:val="64FC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3B66E46"/>
    <w:multiLevelType w:val="multilevel"/>
    <w:tmpl w:val="94A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1F24011"/>
    <w:multiLevelType w:val="multilevel"/>
    <w:tmpl w:val="2D5C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7B27FA9"/>
    <w:multiLevelType w:val="multilevel"/>
    <w:tmpl w:val="9A38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7D37757"/>
    <w:multiLevelType w:val="multilevel"/>
    <w:tmpl w:val="349C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3816D26"/>
    <w:multiLevelType w:val="multilevel"/>
    <w:tmpl w:val="1C2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10424241">
    <w:abstractNumId w:val="2"/>
  </w:num>
  <w:num w:numId="2" w16cid:durableId="1589540109">
    <w:abstractNumId w:val="1"/>
  </w:num>
  <w:num w:numId="3" w16cid:durableId="1340815320">
    <w:abstractNumId w:val="3"/>
  </w:num>
  <w:num w:numId="4" w16cid:durableId="1912885372">
    <w:abstractNumId w:val="0"/>
  </w:num>
  <w:num w:numId="5" w16cid:durableId="1225293644">
    <w:abstractNumId w:val="5"/>
  </w:num>
  <w:num w:numId="6" w16cid:durableId="178962281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0C"/>
    <w:rsid w:val="00062445"/>
    <w:rsid w:val="00135BA0"/>
    <w:rsid w:val="0014551C"/>
    <w:rsid w:val="00302999"/>
    <w:rsid w:val="00363C32"/>
    <w:rsid w:val="003E38A8"/>
    <w:rsid w:val="00451A19"/>
    <w:rsid w:val="00511E7D"/>
    <w:rsid w:val="00723674"/>
    <w:rsid w:val="0099110B"/>
    <w:rsid w:val="00C1545A"/>
    <w:rsid w:val="00CB6B4F"/>
    <w:rsid w:val="00F2760C"/>
    <w:rsid w:val="4460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B7A1"/>
  <w15:chartTrackingRefBased/>
  <w15:docId w15:val="{B5B3FE2F-D9C8-4759-9EDA-265A41C1FE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cs="Hadassah Friedlaender" w:asciiTheme="minorHAnsi" w:hAnsiTheme="minorHAnsi" w:eastAsiaTheme="minorHAnsi"/>
        <w:b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bidi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460777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4607773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8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header.xml" Id="R947e4ceb96c54dc6" /><Relationship Type="http://schemas.openxmlformats.org/officeDocument/2006/relationships/footer" Target="footer.xml" Id="R9a7bce669a74471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321b9a801d0a47b1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נעמי לונדון</dc:creator>
  <keywords/>
  <dc:description/>
  <lastModifiedBy>תימור כהן-יניב</lastModifiedBy>
  <revision>8</revision>
  <dcterms:created xsi:type="dcterms:W3CDTF">2025-01-21T07:50:00.0000000Z</dcterms:created>
  <dcterms:modified xsi:type="dcterms:W3CDTF">2025-06-17T15:08:23.8240035Z</dcterms:modified>
</coreProperties>
</file>